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744B" w14:textId="77777777" w:rsidR="0075438D" w:rsidRDefault="0075438D">
      <w:pPr>
        <w:pStyle w:val="a3"/>
        <w:rPr>
          <w:rFonts w:ascii="Times New Roman"/>
          <w:sz w:val="5"/>
        </w:rPr>
      </w:pPr>
    </w:p>
    <w:p w14:paraId="51311A57" w14:textId="77777777" w:rsidR="0075438D" w:rsidRDefault="00461AE0">
      <w:pPr>
        <w:pStyle w:val="a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114300" distR="114300" wp14:anchorId="0B6860A4" wp14:editId="3E503391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A54E8" id="组合 2" o:spid="_x0000_s1026" style="width:513.15pt;height:.75pt;mso-position-horizontal-relative:char;mso-position-vertical-relative:line" coordsize="10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">
                <v:line id="直线 3" o:spid="_x0000_s1027" style="position:absolute;visibility:visible;mso-wrap-style:square" from="0,7" to="102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63CC652D" w14:textId="6D0AEE92" w:rsidR="0075438D" w:rsidRDefault="00706595">
      <w:pPr>
        <w:pStyle w:val="a3"/>
        <w:spacing w:before="9"/>
        <w:jc w:val="center"/>
        <w:rPr>
          <w:rFonts w:ascii="宋体"/>
          <w:b/>
          <w:sz w:val="53"/>
          <w:lang w:val="en-US"/>
        </w:rPr>
      </w:pPr>
      <w:r w:rsidRPr="00706595">
        <w:rPr>
          <w:rFonts w:ascii="宋体"/>
          <w:b/>
          <w:sz w:val="36"/>
          <w:szCs w:val="36"/>
          <w:lang w:val="en-US"/>
        </w:rPr>
        <w:t>DSN-S306M20-A-V</w:t>
      </w:r>
    </w:p>
    <w:p w14:paraId="33526CEE" w14:textId="77777777" w:rsidR="0075438D" w:rsidRDefault="00461AE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D7202A" wp14:editId="72E11909">
            <wp:simplePos x="0" y="0"/>
            <wp:positionH relativeFrom="column">
              <wp:posOffset>5607050</wp:posOffset>
            </wp:positionH>
            <wp:positionV relativeFrom="paragraph">
              <wp:posOffset>96520</wp:posOffset>
            </wp:positionV>
            <wp:extent cx="1139190" cy="1087120"/>
            <wp:effectExtent l="0" t="0" r="0" b="17780"/>
            <wp:wrapSquare wrapText="bothSides"/>
            <wp:docPr id="62062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289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300000">
                      <a:off x="0" y="0"/>
                      <a:ext cx="113919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29AA6B" w14:textId="77777777" w:rsidR="0075438D" w:rsidRDefault="00461AE0">
      <w:pPr>
        <w:rPr>
          <w:rFonts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产品透析</w:t>
      </w:r>
    </w:p>
    <w:p w14:paraId="657BC168" w14:textId="1351E325" w:rsidR="0075438D" w:rsidRDefault="00461AE0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硬件配置：</w:t>
      </w:r>
      <w:r w:rsidR="0028675D">
        <w:rPr>
          <w:rFonts w:ascii="宋体" w:hAnsi="宋体" w:hint="eastAsia"/>
          <w:sz w:val="24"/>
          <w:lang w:val="en-US"/>
        </w:rPr>
        <w:t>星光</w:t>
      </w:r>
      <w:r>
        <w:rPr>
          <w:rFonts w:ascii="宋体" w:hAnsi="宋体" w:hint="eastAsia"/>
          <w:sz w:val="24"/>
          <w:lang w:val="en-US"/>
        </w:rPr>
        <w:t>镜头</w:t>
      </w:r>
      <w:r>
        <w:rPr>
          <w:rFonts w:ascii="宋体" w:hAnsi="宋体" w:hint="eastAsia"/>
          <w:sz w:val="24"/>
          <w:lang w:val="en-US"/>
        </w:rPr>
        <w:t>+</w:t>
      </w:r>
      <w:proofErr w:type="gramStart"/>
      <w:r>
        <w:rPr>
          <w:rFonts w:ascii="宋体" w:hAnsi="宋体" w:hint="eastAsia"/>
          <w:sz w:val="24"/>
        </w:rPr>
        <w:t>晶元红外</w:t>
      </w:r>
      <w:proofErr w:type="gramEnd"/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高效导热</w:t>
      </w:r>
      <w:r>
        <w:rPr>
          <w:rFonts w:ascii="宋体" w:hAnsi="宋体" w:hint="eastAsia"/>
          <w:sz w:val="24"/>
        </w:rPr>
        <w:t>外壳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双</w:t>
      </w:r>
      <w:proofErr w:type="gramStart"/>
      <w:r>
        <w:rPr>
          <w:rFonts w:ascii="宋体" w:hAnsi="宋体" w:hint="eastAsia"/>
          <w:sz w:val="24"/>
          <w:lang w:val="en-US"/>
        </w:rPr>
        <w:t>光灯板</w:t>
      </w:r>
      <w:proofErr w:type="gramEnd"/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博音</w:t>
      </w:r>
      <w:proofErr w:type="gramStart"/>
      <w:r>
        <w:rPr>
          <w:rFonts w:ascii="宋体" w:hAnsi="宋体" w:hint="eastAsia"/>
          <w:sz w:val="24"/>
          <w:lang w:val="en-US"/>
        </w:rPr>
        <w:t>咪</w:t>
      </w:r>
      <w:proofErr w:type="gramEnd"/>
      <w:r>
        <w:rPr>
          <w:rFonts w:ascii="宋体" w:hAnsi="宋体" w:hint="eastAsia"/>
          <w:sz w:val="24"/>
          <w:lang w:val="en-US"/>
        </w:rPr>
        <w:t>头</w:t>
      </w:r>
      <w:r w:rsidR="0028675D">
        <w:rPr>
          <w:rFonts w:ascii="宋体" w:hAnsi="宋体" w:hint="eastAsia"/>
          <w:sz w:val="24"/>
          <w:lang w:val="en-US"/>
        </w:rPr>
        <w:t>+</w:t>
      </w:r>
      <w:r w:rsidR="0028675D">
        <w:rPr>
          <w:rFonts w:ascii="宋体" w:hAnsi="宋体" w:hint="eastAsia"/>
          <w:sz w:val="24"/>
          <w:lang w:val="en-US"/>
        </w:rPr>
        <w:t>内置喇叭</w:t>
      </w:r>
    </w:p>
    <w:p w14:paraId="57B79A68" w14:textId="77777777" w:rsidR="0075438D" w:rsidRDefault="00461AE0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性能特点：性能特点：</w:t>
      </w:r>
      <w:r>
        <w:rPr>
          <w:rFonts w:ascii="宋体" w:hAnsi="宋体" w:hint="eastAsia"/>
          <w:sz w:val="24"/>
        </w:rPr>
        <w:t>AI</w:t>
      </w:r>
      <w:proofErr w:type="gramStart"/>
      <w:r>
        <w:rPr>
          <w:rFonts w:ascii="宋体" w:hAnsi="宋体" w:hint="eastAsia"/>
          <w:sz w:val="24"/>
        </w:rPr>
        <w:t>智能双</w:t>
      </w:r>
      <w:proofErr w:type="gramEnd"/>
      <w:r>
        <w:rPr>
          <w:rFonts w:ascii="宋体" w:hAnsi="宋体" w:hint="eastAsia"/>
          <w:sz w:val="24"/>
        </w:rPr>
        <w:t>光→</w:t>
      </w:r>
      <w:r>
        <w:rPr>
          <w:rFonts w:ascii="宋体" w:hAnsi="宋体" w:hint="eastAsia"/>
          <w:sz w:val="24"/>
        </w:rPr>
        <w:t>BMW</w:t>
      </w:r>
      <w:r>
        <w:rPr>
          <w:rFonts w:ascii="宋体" w:hAnsi="宋体" w:hint="eastAsia"/>
          <w:sz w:val="24"/>
        </w:rPr>
        <w:t>夜视速人脸防爆</w:t>
      </w:r>
      <w:r>
        <w:rPr>
          <w:rFonts w:ascii="宋体" w:hAnsi="宋体" w:hint="eastAsia"/>
          <w:sz w:val="24"/>
          <w:lang w:val="en-US"/>
        </w:rPr>
        <w:t>→移动侦测语音报警</w:t>
      </w:r>
      <w:r>
        <w:rPr>
          <w:rFonts w:ascii="宋体" w:hAnsi="宋体" w:hint="eastAsia"/>
          <w:sz w:val="24"/>
        </w:rPr>
        <w:t>→精准人形检测→智能快速回放→</w:t>
      </w:r>
      <w:proofErr w:type="gramStart"/>
      <w:r>
        <w:rPr>
          <w:rFonts w:ascii="宋体" w:hAnsi="宋体" w:hint="eastAsia"/>
          <w:sz w:val="24"/>
        </w:rPr>
        <w:t>智能双</w:t>
      </w:r>
      <w:proofErr w:type="gramEnd"/>
      <w:r>
        <w:rPr>
          <w:rFonts w:ascii="宋体" w:hAnsi="宋体" w:hint="eastAsia"/>
          <w:sz w:val="24"/>
        </w:rPr>
        <w:t>光切换警戒→</w:t>
      </w:r>
      <w:r>
        <w:rPr>
          <w:rFonts w:ascii="宋体" w:hAnsi="宋体" w:hint="eastAsia"/>
          <w:sz w:val="24"/>
          <w:lang w:val="en-US"/>
        </w:rPr>
        <w:t>500W</w:t>
      </w:r>
      <w:r>
        <w:rPr>
          <w:rFonts w:ascii="宋体" w:hAnsi="宋体" w:hint="eastAsia"/>
          <w:sz w:val="24"/>
          <w:lang w:val="en-US"/>
        </w:rPr>
        <w:t>高清</w:t>
      </w:r>
    </w:p>
    <w:p w14:paraId="39AB69A3" w14:textId="77777777" w:rsidR="0075438D" w:rsidRDefault="00461AE0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 w14:paraId="0000749A" w14:textId="77777777" w:rsidR="0075438D" w:rsidRDefault="00461AE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 w14:paraId="2C85D804" w14:textId="77777777" w:rsidR="0075438D" w:rsidRDefault="00461AE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/>
        </w:rPr>
        <w:t>H265+压缩存储技术一天低至6-12G</w:t>
      </w:r>
    </w:p>
    <w:p w14:paraId="25BCE168" w14:textId="77777777" w:rsidR="0075438D" w:rsidRDefault="00461AE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/>
        </w:rPr>
        <w:t>+</w:t>
      </w:r>
      <w:r>
        <w:rPr>
          <w:rFonts w:hint="eastAsia"/>
          <w:sz w:val="24"/>
        </w:rPr>
        <w:t>视频压缩技术，实现超低码率、高</w:t>
      </w:r>
      <w:proofErr w:type="gramStart"/>
      <w:r>
        <w:rPr>
          <w:rFonts w:hint="eastAsia"/>
          <w:sz w:val="24"/>
        </w:rPr>
        <w:t>清晰画</w:t>
      </w:r>
      <w:proofErr w:type="gramEnd"/>
      <w:r>
        <w:rPr>
          <w:rFonts w:hint="eastAsia"/>
          <w:sz w:val="24"/>
        </w:rPr>
        <w:t>质</w:t>
      </w:r>
    </w:p>
    <w:p w14:paraId="5A200CC6" w14:textId="77777777" w:rsidR="0075438D" w:rsidRDefault="00461AE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 w14:paraId="1A96F866" w14:textId="77777777" w:rsidR="0075438D" w:rsidRDefault="00461AE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应用领域：</w:t>
      </w:r>
    </w:p>
    <w:p w14:paraId="2CC42D2F" w14:textId="77777777" w:rsidR="0075438D" w:rsidRDefault="00461AE0">
      <w:r>
        <w:rPr>
          <w:rFonts w:hint="eastAsia"/>
        </w:rPr>
        <w:t>建议安装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小区，街道，城市，家庭，门店等带微光环境监控场所</w:t>
      </w:r>
    </w:p>
    <w:p w14:paraId="7D062C87" w14:textId="77777777" w:rsidR="0075438D" w:rsidRDefault="00461AE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技术参数</w:t>
      </w:r>
    </w:p>
    <w:tbl>
      <w:tblPr>
        <w:tblW w:w="9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4"/>
        <w:gridCol w:w="7497"/>
      </w:tblGrid>
      <w:tr w:rsidR="0075438D" w14:paraId="326286DC" w14:textId="77777777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9AE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F51D" w14:textId="77777777" w:rsidR="0075438D" w:rsidRDefault="00461AE0">
            <w:pPr>
              <w:widowControl/>
              <w:jc w:val="center"/>
              <w:rPr>
                <w:rFonts w:ascii="Ђˎ̥" w:hAnsi="Ђˎ̥" w:cs="宋体"/>
                <w:b/>
                <w:color w:val="333333"/>
                <w:szCs w:val="21"/>
              </w:rPr>
            </w:pPr>
            <w:r>
              <w:rPr>
                <w:rFonts w:ascii="Ђˎ̥" w:hAnsi="Ђˎ̥" w:cs="宋体" w:hint="eastAsia"/>
                <w:b/>
                <w:color w:val="333333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51F2" w14:textId="7163143E" w:rsidR="0075438D" w:rsidRDefault="00706595">
            <w:pPr>
              <w:pStyle w:val="a3"/>
              <w:spacing w:before="9"/>
              <w:jc w:val="center"/>
              <w:rPr>
                <w:rFonts w:ascii="宋体" w:hAnsi="宋体"/>
                <w:b/>
                <w:lang w:val="en-US"/>
              </w:rPr>
            </w:pPr>
            <w:r w:rsidRPr="00706595">
              <w:rPr>
                <w:rFonts w:ascii="宋体" w:eastAsia="宋体" w:hAnsi="宋体" w:cs="宋体"/>
                <w:color w:val="333333"/>
                <w:lang w:val="en-US"/>
              </w:rPr>
              <w:t>DSN-S306M20-A-V</w:t>
            </w:r>
          </w:p>
        </w:tc>
      </w:tr>
      <w:tr w:rsidR="0075438D" w14:paraId="608F7E13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C6684" w14:textId="77777777" w:rsidR="0075438D" w:rsidRDefault="00461AE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919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ED4" w14:textId="77777777" w:rsidR="0075438D" w:rsidRDefault="00461AE0">
            <w:pPr>
              <w:widowControl/>
              <w:jc w:val="center"/>
              <w:rPr>
                <w:rFonts w:ascii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Hi351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E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RNC</w:t>
            </w:r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hAnsi="宋体" w:cs="宋体" w:hint="eastAsia"/>
                <w:sz w:val="21"/>
                <w:szCs w:val="21"/>
              </w:rPr>
              <w:t>SC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5235</w:t>
            </w:r>
          </w:p>
        </w:tc>
      </w:tr>
      <w:tr w:rsidR="0075438D" w14:paraId="6C54122F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8E8B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D5D11" w14:textId="77777777" w:rsidR="0075438D" w:rsidRDefault="00461AE0">
            <w:pPr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FE4F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彩色：1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Lux</w:t>
            </w:r>
          </w:p>
        </w:tc>
      </w:tr>
      <w:tr w:rsidR="0075438D" w14:paraId="5B71D45B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8E15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A2F4" w14:textId="77777777" w:rsidR="0075438D" w:rsidRDefault="0075438D">
            <w:pPr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570F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黑白：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0.1Lux</w:t>
            </w:r>
          </w:p>
        </w:tc>
      </w:tr>
      <w:tr w:rsidR="0075438D" w14:paraId="3E26A73F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C9547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7A60C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11B8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1/50(1/60)秒至1/100,000秒</w:t>
            </w:r>
          </w:p>
        </w:tc>
      </w:tr>
      <w:tr w:rsidR="0075438D" w14:paraId="0ACB351A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E8D6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487D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proofErr w:type="gramStart"/>
            <w:r>
              <w:rPr>
                <w:rFonts w:ascii="Ђˎ̥" w:hAnsi="Ђˎ̥" w:cs="宋体" w:hint="eastAsia"/>
                <w:color w:val="333333"/>
                <w:szCs w:val="21"/>
              </w:rPr>
              <w:t>帧率</w:t>
            </w:r>
            <w:proofErr w:type="gramEnd"/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A8DE" w14:textId="77777777" w:rsidR="0075438D" w:rsidRDefault="00461AE0">
            <w:pPr>
              <w:widowControl/>
              <w:tabs>
                <w:tab w:val="left" w:pos="2278"/>
              </w:tabs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帧率500万</w:t>
            </w:r>
            <w:proofErr w:type="gramEnd"/>
            <w:r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  <w:t>最大20帧,400万最大25帧;300万及以下最大30帧</w:t>
            </w:r>
          </w:p>
        </w:tc>
      </w:tr>
      <w:tr w:rsidR="0075438D" w14:paraId="7F4F12C6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E1DD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B6B2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BB94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镜头 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2.8MM、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/6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MM可选</w:t>
            </w:r>
          </w:p>
        </w:tc>
      </w:tr>
      <w:tr w:rsidR="0075438D" w14:paraId="16AD26C4" w14:textId="77777777">
        <w:trPr>
          <w:trHeight w:val="31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95B" w14:textId="77777777" w:rsidR="0075438D" w:rsidRDefault="00461AE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229E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B09B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H.265/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H.264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视频编码</w:t>
            </w:r>
          </w:p>
        </w:tc>
      </w:tr>
      <w:tr w:rsidR="0075438D" w14:paraId="5E44A832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BB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F632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BE06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8000K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bps可调，支持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P制和N制</w:t>
            </w:r>
          </w:p>
        </w:tc>
      </w:tr>
      <w:tr w:rsidR="0075438D" w14:paraId="2F3726EC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572F7" w14:textId="77777777" w:rsidR="0075438D" w:rsidRDefault="00461AE0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752" w14:textId="77777777" w:rsidR="0075438D" w:rsidRDefault="00461AE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proofErr w:type="gramStart"/>
            <w:r>
              <w:rPr>
                <w:rFonts w:ascii="Ђˎ̥" w:hAnsi="Ђˎ̥" w:cs="宋体" w:hint="eastAsia"/>
                <w:color w:val="333333"/>
                <w:szCs w:val="21"/>
              </w:rPr>
              <w:t>主码流</w:t>
            </w:r>
            <w:proofErr w:type="gramEnd"/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0FF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2592×1944  2592×1920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2560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×1920</w:t>
            </w:r>
          </w:p>
        </w:tc>
      </w:tr>
      <w:tr w:rsidR="0075438D" w14:paraId="50B221E7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EEDE" w14:textId="77777777" w:rsidR="0075438D" w:rsidRDefault="0075438D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143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proofErr w:type="gramStart"/>
            <w:r>
              <w:rPr>
                <w:rFonts w:ascii="Ђˎ̥" w:hAnsi="Ђˎ̥" w:cs="宋体" w:hint="eastAsia"/>
                <w:color w:val="333333"/>
                <w:szCs w:val="21"/>
              </w:rPr>
              <w:t>子码流</w:t>
            </w:r>
            <w:proofErr w:type="gramEnd"/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F7E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800×448,640×480,640×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480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640×360,352×288</w:t>
            </w:r>
          </w:p>
        </w:tc>
      </w:tr>
      <w:tr w:rsidR="0075438D" w14:paraId="31BB3714" w14:textId="77777777">
        <w:trPr>
          <w:trHeight w:val="28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1F1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F164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3FF4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饱和度，亮度，对比度通过客户端或者IE浏览器可调</w:t>
            </w:r>
          </w:p>
        </w:tc>
      </w:tr>
      <w:tr w:rsidR="0075438D" w14:paraId="4D754187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005" w14:textId="77777777" w:rsidR="0075438D" w:rsidRDefault="00461AE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8425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2A86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网络存储</w:t>
            </w:r>
          </w:p>
        </w:tc>
      </w:tr>
      <w:tr w:rsidR="0075438D" w14:paraId="2F45670B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2A2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B7B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343B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移动侦测、视频丢失、网线断、IP地址冲突</w:t>
            </w:r>
          </w:p>
        </w:tc>
      </w:tr>
      <w:tr w:rsidR="0075438D" w14:paraId="194B442E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FE6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384C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C88DB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</w:t>
            </w:r>
            <w:r>
              <w:rPr>
                <w:rFonts w:ascii="宋体" w:hAnsi="宋体" w:cs="宋体" w:hint="eastAsia"/>
                <w:sz w:val="18"/>
                <w:szCs w:val="18"/>
              </w:rPr>
              <w:t>TPS,TCP/IP,IPv4,</w:t>
            </w:r>
            <w:r>
              <w:rPr>
                <w:rFonts w:ascii="宋体" w:hAnsi="宋体" w:cs="宋体"/>
                <w:sz w:val="18"/>
                <w:szCs w:val="18"/>
              </w:rPr>
              <w:t>DHCP</w:t>
            </w:r>
            <w:r>
              <w:rPr>
                <w:rFonts w:ascii="宋体" w:hAnsi="宋体" w:cs="宋体" w:hint="eastAsia"/>
                <w:sz w:val="18"/>
                <w:szCs w:val="18"/>
              </w:rPr>
              <w:t>,RTSP,P2P;</w:t>
            </w:r>
          </w:p>
        </w:tc>
      </w:tr>
      <w:tr w:rsidR="0075438D" w14:paraId="0CCF3C57" w14:textId="77777777">
        <w:trPr>
          <w:trHeight w:val="31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DAF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1C87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1487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防闪烁，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双码流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，心跳，密码保护</w:t>
            </w:r>
          </w:p>
        </w:tc>
      </w:tr>
      <w:tr w:rsidR="0075438D" w14:paraId="56399741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A900C" w14:textId="77777777" w:rsidR="0075438D" w:rsidRDefault="00461AE0">
            <w:pPr>
              <w:widowControl/>
              <w:jc w:val="center"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D6CA" w14:textId="77777777" w:rsidR="0075438D" w:rsidRDefault="00461AE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音频接口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B26B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 w:rsidR="0075438D" w14:paraId="3471C664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899A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D5DA" w14:textId="77777777" w:rsidR="0075438D" w:rsidRDefault="00461AE0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音频处理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DE3E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G.711编解码标准,支持双向语音对讲功能,支持音视频同步;</w:t>
            </w:r>
          </w:p>
        </w:tc>
      </w:tr>
      <w:tr w:rsidR="0075438D" w14:paraId="0C795925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A51" w14:textId="77777777" w:rsidR="0075438D" w:rsidRDefault="00461AE0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2CAF" w14:textId="77777777" w:rsidR="0075438D" w:rsidRDefault="00461AE0">
            <w:pPr>
              <w:widowControl/>
              <w:rPr>
                <w:rFonts w:ascii="Ђˎ̥" w:eastAsia="宋体" w:hAnsi="Ђˎ̥" w:cs="宋体"/>
                <w:color w:val="333333"/>
                <w:szCs w:val="21"/>
                <w:lang w:val="en-US"/>
              </w:rPr>
            </w:pPr>
            <w:r>
              <w:rPr>
                <w:rFonts w:hint="eastAsia"/>
                <w:color w:val="333333"/>
                <w:szCs w:val="21"/>
                <w:lang w:val="en-US"/>
              </w:rPr>
              <w:t>双光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3CAC" w14:textId="77777777" w:rsidR="0075438D" w:rsidRDefault="00461AE0">
            <w:pPr>
              <w:widowControl/>
              <w:jc w:val="center"/>
              <w:rPr>
                <w:rFonts w:ascii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12颗双芯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双</w:t>
            </w:r>
            <w:r>
              <w:rPr>
                <w:rFonts w:ascii="Ђˎ̥" w:hAnsi="Ђˎ̥" w:cs="宋体" w:hint="eastAsia"/>
                <w:color w:val="333333"/>
                <w:szCs w:val="21"/>
              </w:rPr>
              <w:t>光源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24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灯</w:t>
            </w:r>
          </w:p>
        </w:tc>
      </w:tr>
      <w:tr w:rsidR="0075438D" w14:paraId="0513C500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EEF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FD08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FD50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DC12V/2.0A</w:t>
            </w:r>
          </w:p>
        </w:tc>
      </w:tr>
      <w:tr w:rsidR="0075438D" w14:paraId="12C32062" w14:textId="77777777">
        <w:trPr>
          <w:trHeight w:val="29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9CB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E4CF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C0E7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&lt;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15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W</w:t>
            </w:r>
          </w:p>
        </w:tc>
      </w:tr>
      <w:tr w:rsidR="0075438D" w14:paraId="725D66F4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77F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804F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2320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30-60M</w:t>
            </w:r>
          </w:p>
        </w:tc>
      </w:tr>
      <w:tr w:rsidR="0075438D" w14:paraId="7DA3484A" w14:textId="77777777">
        <w:trPr>
          <w:trHeight w:val="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0CD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EA27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9E0E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-20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  <w:r>
              <w:rPr>
                <w:rFonts w:ascii="宋体" w:hAnsi="宋体" w:cs="宋体"/>
                <w:sz w:val="18"/>
                <w:szCs w:val="18"/>
              </w:rPr>
              <w:t>～</w:t>
            </w:r>
            <w:r>
              <w:rPr>
                <w:rFonts w:ascii="宋体" w:hAnsi="宋体" w:cs="宋体"/>
                <w:sz w:val="18"/>
                <w:szCs w:val="18"/>
              </w:rPr>
              <w:t>+55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</w:tr>
      <w:tr w:rsidR="0075438D" w14:paraId="781F5F36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A7A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843A" w14:textId="77777777" w:rsidR="0075438D" w:rsidRDefault="00461AE0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9349" w14:textId="77777777" w:rsidR="0075438D" w:rsidRDefault="00461AE0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 ~ 85%</w:t>
            </w:r>
          </w:p>
        </w:tc>
      </w:tr>
      <w:tr w:rsidR="0075438D" w14:paraId="023D36E1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905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3F23" w14:textId="77777777" w:rsidR="0075438D" w:rsidRDefault="00461AE0">
            <w:pPr>
              <w:widowControl/>
              <w:rPr>
                <w:rFonts w:ascii="Ђˎ̥" w:hAnsi="Ђˎ̥" w:cs="宋体"/>
                <w:color w:val="333333"/>
              </w:rPr>
            </w:pPr>
            <w:r>
              <w:rPr>
                <w:rFonts w:ascii="宋体" w:hAnsi="宋体" w:cs="宋体" w:hint="eastAsia"/>
              </w:rPr>
              <w:t>防雷保护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840" w14:textId="77777777" w:rsidR="0075438D" w:rsidRDefault="00461AE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电源全面防雷,通过ITU-T K.21-2008,IEC61000-4-2/IEC61000-4-5等防雷标准测试</w:t>
            </w:r>
          </w:p>
        </w:tc>
      </w:tr>
      <w:tr w:rsidR="0075438D" w14:paraId="2D382629" w14:textId="77777777">
        <w:trPr>
          <w:trHeight w:val="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3C" w14:textId="77777777" w:rsidR="0075438D" w:rsidRDefault="0075438D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4E6D2" w14:textId="77777777" w:rsidR="0075438D" w:rsidRDefault="00461AE0">
            <w:pPr>
              <w:widowControl/>
              <w:rPr>
                <w:rFonts w:ascii="Ђˎ̥" w:hAnsi="Ђˎ̥" w:cs="宋体"/>
                <w:color w:val="333333"/>
              </w:rPr>
            </w:pPr>
            <w:r>
              <w:rPr>
                <w:rFonts w:ascii="宋体" w:hAnsi="宋体" w:cs="宋体" w:hint="eastAsia"/>
              </w:rPr>
              <w:t>手机监控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D5A" w14:textId="77777777" w:rsidR="0075438D" w:rsidRDefault="00461AE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支持手机监控(iOS, Android),支持“Seetong云”服务;</w:t>
            </w:r>
          </w:p>
        </w:tc>
      </w:tr>
    </w:tbl>
    <w:p w14:paraId="5E1CC9E3" w14:textId="77777777" w:rsidR="0075438D" w:rsidRDefault="0075438D"/>
    <w:p w14:paraId="1179DEE3" w14:textId="77777777" w:rsidR="0075438D" w:rsidRDefault="0075438D"/>
    <w:sectPr w:rsidR="0075438D">
      <w:headerReference w:type="default" r:id="rId9"/>
      <w:footerReference w:type="default" r:id="rId10"/>
      <w:pgSz w:w="11910" w:h="16840"/>
      <w:pgMar w:top="1180" w:right="580" w:bottom="680" w:left="620" w:header="622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CDA9" w14:textId="77777777" w:rsidR="00940489" w:rsidRDefault="00940489">
      <w:r>
        <w:separator/>
      </w:r>
    </w:p>
  </w:endnote>
  <w:endnote w:type="continuationSeparator" w:id="0">
    <w:p w14:paraId="45280DC8" w14:textId="77777777" w:rsidR="00940489" w:rsidRDefault="0094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831" w14:textId="77777777" w:rsidR="0075438D" w:rsidRDefault="00461AE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201C7" wp14:editId="114AF13C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50895" w14:textId="77777777" w:rsidR="0075438D" w:rsidRDefault="00461AE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A4201C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93.4pt;margin-top:806.1pt;width:8.5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" filled="f" stroked="f">
              <v:textbox inset="0,0,0,0">
                <w:txbxContent>
                  <w:p w14:paraId="4EB50895" w14:textId="77777777" w:rsidR="0075438D" w:rsidRDefault="00461AE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2F10" w14:textId="77777777" w:rsidR="00940489" w:rsidRDefault="00940489">
      <w:r>
        <w:separator/>
      </w:r>
    </w:p>
  </w:footnote>
  <w:footnote w:type="continuationSeparator" w:id="0">
    <w:p w14:paraId="722178D7" w14:textId="77777777" w:rsidR="00940489" w:rsidRDefault="0094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224" w14:textId="77777777" w:rsidR="0075438D" w:rsidRDefault="00461AE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0BC95" wp14:editId="18EF522F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53848" w14:textId="77777777" w:rsidR="0075438D" w:rsidRDefault="00461AE0">
                          <w:pPr>
                            <w:spacing w:line="278" w:lineRule="exact"/>
                            <w:ind w:left="20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E20BC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50.7pt;margin-top:44.5pt;width:101pt;height:13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" filled="f" stroked="f">
              <v:textbox inset="0,0,0,0">
                <w:txbxContent>
                  <w:p w14:paraId="03153848" w14:textId="77777777" w:rsidR="0075438D" w:rsidRDefault="00461AE0">
                    <w:pPr>
                      <w:spacing w:line="278" w:lineRule="exact"/>
                      <w:ind w:left="20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/>
                      </w:rPr>
                      <w:t>深圳鼎晟达科技有限公司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int="eastAsia"/>
        <w:noProof/>
        <w:sz w:val="5"/>
      </w:rPr>
      <w:drawing>
        <wp:anchor distT="0" distB="0" distL="114300" distR="114300" simplePos="0" relativeHeight="251665408" behindDoc="1" locked="0" layoutInCell="1" allowOverlap="1" wp14:anchorId="30309570" wp14:editId="52E1C4A6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 edited="0"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3C6"/>
    <w:multiLevelType w:val="multilevel"/>
    <w:tmpl w:val="1C995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573"/>
    <w:multiLevelType w:val="multilevel"/>
    <w:tmpl w:val="1D1905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685073">
    <w:abstractNumId w:val="1"/>
  </w:num>
  <w:num w:numId="2" w16cid:durableId="6017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8D"/>
    <w:rsid w:val="0028675D"/>
    <w:rsid w:val="00461AE0"/>
    <w:rsid w:val="005979F8"/>
    <w:rsid w:val="00706595"/>
    <w:rsid w:val="0075438D"/>
    <w:rsid w:val="00940489"/>
    <w:rsid w:val="061D4765"/>
    <w:rsid w:val="068A33EC"/>
    <w:rsid w:val="09724742"/>
    <w:rsid w:val="0BA86471"/>
    <w:rsid w:val="0BEE1BF3"/>
    <w:rsid w:val="0C15426D"/>
    <w:rsid w:val="0C503AE5"/>
    <w:rsid w:val="1416660A"/>
    <w:rsid w:val="14F337FF"/>
    <w:rsid w:val="16DD0855"/>
    <w:rsid w:val="208610CE"/>
    <w:rsid w:val="23B779CD"/>
    <w:rsid w:val="275448BA"/>
    <w:rsid w:val="2A830BE8"/>
    <w:rsid w:val="2E85090B"/>
    <w:rsid w:val="308856D1"/>
    <w:rsid w:val="350C6F8D"/>
    <w:rsid w:val="36816C9A"/>
    <w:rsid w:val="373375DE"/>
    <w:rsid w:val="375F0C4C"/>
    <w:rsid w:val="3AA24871"/>
    <w:rsid w:val="3B6778B1"/>
    <w:rsid w:val="3E5325F0"/>
    <w:rsid w:val="3FB7536B"/>
    <w:rsid w:val="42E145BB"/>
    <w:rsid w:val="45880A3E"/>
    <w:rsid w:val="487B3981"/>
    <w:rsid w:val="4C4D0EB5"/>
    <w:rsid w:val="4CF72AE9"/>
    <w:rsid w:val="52E05334"/>
    <w:rsid w:val="53CC5CF6"/>
    <w:rsid w:val="597266D2"/>
    <w:rsid w:val="5C90212F"/>
    <w:rsid w:val="5CA61EB6"/>
    <w:rsid w:val="5DD63DAB"/>
    <w:rsid w:val="602C6BD8"/>
    <w:rsid w:val="603E6EDC"/>
    <w:rsid w:val="604A33BB"/>
    <w:rsid w:val="63D04F18"/>
    <w:rsid w:val="66CD47AE"/>
    <w:rsid w:val="70255FC1"/>
    <w:rsid w:val="74544B37"/>
    <w:rsid w:val="758C0DB3"/>
    <w:rsid w:val="75B36C4D"/>
    <w:rsid w:val="77D50BFF"/>
    <w:rsid w:val="7CAE1C88"/>
    <w:rsid w:val="7D457A7D"/>
    <w:rsid w:val="7FB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E51EF9"/>
  <w15:docId w15:val="{58BEE398-7B01-4305-98FB-FD0AD3A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652" w:hanging="422"/>
      <w:outlineLvl w:val="0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37"/>
      <w:ind w:left="652" w:hanging="4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rsid w:val="0059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79F8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a8"/>
    <w:rsid w:val="00597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79F8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429053883@qq.com</cp:lastModifiedBy>
  <cp:revision>2</cp:revision>
  <dcterms:created xsi:type="dcterms:W3CDTF">2022-05-14T01:25:00Z</dcterms:created>
  <dcterms:modified xsi:type="dcterms:W3CDTF">2022-05-14T01:25:00Z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2052-11.8.2.9067</vt:lpwstr>
  </property>
</Properties>
</file>