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49B1" w14:textId="77777777" w:rsidR="00D716F9" w:rsidRDefault="00D716F9">
      <w:pPr>
        <w:pStyle w:val="a3"/>
        <w:rPr>
          <w:rFonts w:ascii="Times New Roman"/>
          <w:sz w:val="5"/>
        </w:rPr>
      </w:pPr>
    </w:p>
    <w:p w14:paraId="6C5ADB3F" w14:textId="77777777" w:rsidR="00D716F9" w:rsidRDefault="00DD5D60">
      <w:pPr>
        <w:pStyle w:val="a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114300" distR="114300" wp14:anchorId="0E5EEFBD" wp14:editId="6B1FE367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50470" id="组合 2" o:spid="_x0000_s1026" style="width:513.15pt;height:.75pt;mso-position-horizontal-relative:char;mso-position-vertical-relative:line" coordsize="102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">
                <v:line id="直线 3" o:spid="_x0000_s1027" style="position:absolute;visibility:visible;mso-wrap-style:square" from="0,7" to="102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7499F8D1" w14:textId="0CF87D0B" w:rsidR="00D716F9" w:rsidRDefault="00DD5D60">
      <w:pPr>
        <w:pStyle w:val="a3"/>
        <w:spacing w:before="9"/>
        <w:jc w:val="center"/>
        <w:rPr>
          <w:rFonts w:ascii="宋体"/>
          <w:b/>
          <w:sz w:val="53"/>
          <w:lang w:val="en-US"/>
        </w:rPr>
      </w:pPr>
      <w:r>
        <w:rPr>
          <w:rFonts w:ascii="宋体" w:hint="eastAsia"/>
          <w:b/>
          <w:sz w:val="36"/>
          <w:szCs w:val="36"/>
          <w:lang w:val="en-US"/>
        </w:rPr>
        <w:t>ART</w:t>
      </w:r>
      <w:r>
        <w:rPr>
          <w:rFonts w:ascii="宋体" w:hint="eastAsia"/>
          <w:b/>
          <w:sz w:val="36"/>
        </w:rPr>
        <w:t>-S</w:t>
      </w:r>
      <w:r>
        <w:rPr>
          <w:rFonts w:ascii="宋体" w:hint="eastAsia"/>
          <w:b/>
          <w:sz w:val="36"/>
          <w:lang w:val="en-US"/>
        </w:rPr>
        <w:t>66D</w:t>
      </w:r>
      <w:r w:rsidR="00D17BDC">
        <w:rPr>
          <w:rFonts w:ascii="宋体"/>
          <w:b/>
          <w:sz w:val="36"/>
          <w:lang w:val="en-US"/>
        </w:rPr>
        <w:t>-A</w:t>
      </w:r>
    </w:p>
    <w:p w14:paraId="51EB70B9" w14:textId="77777777" w:rsidR="00D716F9" w:rsidRDefault="00D716F9">
      <w:pPr>
        <w:rPr>
          <w:b/>
          <w:sz w:val="24"/>
        </w:rPr>
      </w:pPr>
    </w:p>
    <w:p w14:paraId="50503A5B" w14:textId="77777777" w:rsidR="00D716F9" w:rsidRDefault="00DD5D60">
      <w:pPr>
        <w:rPr>
          <w:rFonts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产品透析</w:t>
      </w:r>
    </w:p>
    <w:p w14:paraId="30DB8409" w14:textId="4A12E658" w:rsidR="00D716F9" w:rsidRDefault="00DD5D60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硬件配置：</w:t>
      </w:r>
      <w:r w:rsidR="00D17BDC">
        <w:rPr>
          <w:rFonts w:ascii="宋体" w:hAnsi="宋体" w:hint="eastAsia"/>
          <w:sz w:val="24"/>
          <w:lang w:val="en-US"/>
        </w:rPr>
        <w:t>星光</w:t>
      </w:r>
      <w:r>
        <w:rPr>
          <w:rFonts w:ascii="宋体" w:hAnsi="宋体" w:hint="eastAsia"/>
          <w:sz w:val="24"/>
          <w:lang w:val="en-US"/>
        </w:rPr>
        <w:t>镜头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</w:rPr>
        <w:t>晶元红外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高效导热</w:t>
      </w:r>
      <w:r>
        <w:rPr>
          <w:rFonts w:ascii="宋体" w:hAnsi="宋体" w:hint="eastAsia"/>
          <w:sz w:val="24"/>
        </w:rPr>
        <w:t>外壳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双光灯板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博音咪头</w:t>
      </w:r>
      <w:r>
        <w:rPr>
          <w:rFonts w:hint="eastAsia"/>
          <w:noProof/>
          <w:sz w:val="24"/>
        </w:rPr>
        <w:drawing>
          <wp:inline distT="0" distB="0" distL="114300" distR="114300" wp14:anchorId="4163CAAC" wp14:editId="2C6303D3">
            <wp:extent cx="1551305" cy="1075055"/>
            <wp:effectExtent l="0" t="0" r="0" b="0"/>
            <wp:docPr id="5" name="图片 5" descr="1123225b3a204fdbea02862d0717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23225b3a204fdbea02862d07176d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11FA" w14:textId="77777777" w:rsidR="00D716F9" w:rsidRDefault="00DD5D60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性能特点：性能特点：</w:t>
      </w:r>
      <w:r>
        <w:rPr>
          <w:rFonts w:ascii="宋体" w:hAnsi="宋体" w:hint="eastAsia"/>
          <w:sz w:val="24"/>
        </w:rPr>
        <w:t>AI</w:t>
      </w:r>
      <w:r>
        <w:rPr>
          <w:rFonts w:ascii="宋体" w:hAnsi="宋体" w:hint="eastAsia"/>
          <w:sz w:val="24"/>
        </w:rPr>
        <w:t>智能双光→</w:t>
      </w:r>
      <w:r>
        <w:rPr>
          <w:rFonts w:ascii="宋体" w:hAnsi="宋体" w:hint="eastAsia"/>
          <w:sz w:val="24"/>
        </w:rPr>
        <w:t>BMW</w:t>
      </w:r>
      <w:r>
        <w:rPr>
          <w:rFonts w:ascii="宋体" w:hAnsi="宋体" w:hint="eastAsia"/>
          <w:sz w:val="24"/>
        </w:rPr>
        <w:t>夜视速人脸防爆</w:t>
      </w:r>
      <w:r>
        <w:rPr>
          <w:rFonts w:ascii="宋体" w:hAnsi="宋体" w:hint="eastAsia"/>
          <w:sz w:val="24"/>
          <w:lang w:val="en-US"/>
        </w:rPr>
        <w:t>→移动侦测语音报警</w:t>
      </w:r>
      <w:r>
        <w:rPr>
          <w:rFonts w:ascii="宋体" w:hAnsi="宋体" w:hint="eastAsia"/>
          <w:sz w:val="24"/>
        </w:rPr>
        <w:t>→精准人形检测→智能快速回放→智能双光切换警戒→</w:t>
      </w:r>
      <w:r>
        <w:rPr>
          <w:rFonts w:ascii="宋体" w:hAnsi="宋体" w:hint="eastAsia"/>
          <w:sz w:val="24"/>
          <w:lang w:val="en-US"/>
        </w:rPr>
        <w:t>300W</w:t>
      </w:r>
      <w:r>
        <w:rPr>
          <w:rFonts w:ascii="宋体" w:hAnsi="宋体" w:hint="eastAsia"/>
          <w:sz w:val="24"/>
          <w:lang w:val="en-US"/>
        </w:rPr>
        <w:t>高清</w:t>
      </w:r>
    </w:p>
    <w:p w14:paraId="706F9350" w14:textId="77777777" w:rsidR="00D716F9" w:rsidRDefault="00DD5D60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 w14:paraId="037348B2" w14:textId="77777777" w:rsidR="00D716F9" w:rsidRDefault="00DD5D6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 w14:paraId="78B8860A" w14:textId="77777777" w:rsidR="00D716F9" w:rsidRDefault="00DD5D6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/>
        </w:rPr>
        <w:t>H265+</w:t>
      </w:r>
      <w:r>
        <w:rPr>
          <w:rFonts w:hint="eastAsia"/>
          <w:sz w:val="24"/>
          <w:lang w:val="en-US"/>
        </w:rPr>
        <w:t>压缩存储技术一天低至</w:t>
      </w:r>
      <w:r>
        <w:rPr>
          <w:rFonts w:hint="eastAsia"/>
          <w:sz w:val="24"/>
          <w:lang w:val="en-US"/>
        </w:rPr>
        <w:t>6-12G</w:t>
      </w:r>
    </w:p>
    <w:p w14:paraId="59FB225F" w14:textId="77777777" w:rsidR="00D716F9" w:rsidRDefault="00DD5D6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/>
        </w:rPr>
        <w:t>+</w:t>
      </w:r>
      <w:r>
        <w:rPr>
          <w:rFonts w:hint="eastAsia"/>
          <w:sz w:val="24"/>
        </w:rPr>
        <w:t>视频压缩技术，实现超低码率、高清晰画质</w:t>
      </w:r>
    </w:p>
    <w:p w14:paraId="1262705B" w14:textId="77777777" w:rsidR="00D716F9" w:rsidRDefault="00DD5D6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 w14:paraId="657CFE5D" w14:textId="77777777" w:rsidR="00D716F9" w:rsidRDefault="00DD5D6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应用领域：</w:t>
      </w:r>
    </w:p>
    <w:p w14:paraId="0737358B" w14:textId="77777777" w:rsidR="00D716F9" w:rsidRDefault="00DD5D60">
      <w:r>
        <w:rPr>
          <w:rFonts w:hint="eastAsia"/>
        </w:rPr>
        <w:t>建议安装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小区，街道</w:t>
      </w:r>
      <w:r>
        <w:rPr>
          <w:rFonts w:hint="eastAsia"/>
        </w:rPr>
        <w:t>，城市，家庭，门店等</w:t>
      </w:r>
      <w:r>
        <w:rPr>
          <w:rFonts w:hint="eastAsia"/>
        </w:rPr>
        <w:t>带微光环境监控场所</w:t>
      </w:r>
    </w:p>
    <w:p w14:paraId="6C0DBD5B" w14:textId="77777777" w:rsidR="00D716F9" w:rsidRDefault="00DD5D6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技术参数</w:t>
      </w:r>
    </w:p>
    <w:tbl>
      <w:tblPr>
        <w:tblW w:w="9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4"/>
        <w:gridCol w:w="7497"/>
      </w:tblGrid>
      <w:tr w:rsidR="00D716F9" w14:paraId="41F594AE" w14:textId="77777777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3E2C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1066" w14:textId="77777777" w:rsidR="00D716F9" w:rsidRDefault="00DD5D60">
            <w:pPr>
              <w:widowControl/>
              <w:jc w:val="center"/>
              <w:rPr>
                <w:rFonts w:ascii="Ђˎ̥" w:hAnsi="Ђˎ̥" w:cs="宋体"/>
                <w:b/>
                <w:color w:val="333333"/>
                <w:szCs w:val="21"/>
              </w:rPr>
            </w:pPr>
            <w:r>
              <w:rPr>
                <w:rFonts w:ascii="Ђˎ̥" w:hAnsi="Ђˎ̥" w:cs="宋体" w:hint="eastAsia"/>
                <w:b/>
                <w:color w:val="333333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00E9" w14:textId="05C16737" w:rsidR="00D716F9" w:rsidRDefault="00DD5D60">
            <w:pPr>
              <w:ind w:firstLineChars="147" w:firstLine="323"/>
              <w:jc w:val="center"/>
              <w:rPr>
                <w:rFonts w:ascii="宋体" w:hAnsi="宋体"/>
                <w:b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szCs w:val="21"/>
                <w:lang w:val="en-US"/>
              </w:rPr>
              <w:t>ART-S66D</w:t>
            </w:r>
            <w:r w:rsidR="00D17BDC">
              <w:rPr>
                <w:rFonts w:ascii="宋体" w:hAnsi="宋体"/>
                <w:b/>
                <w:szCs w:val="21"/>
                <w:lang w:val="en-US"/>
              </w:rPr>
              <w:t>-A</w:t>
            </w:r>
          </w:p>
        </w:tc>
      </w:tr>
      <w:tr w:rsidR="00D716F9" w14:paraId="44AEDE83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5AD3C" w14:textId="77777777" w:rsidR="00D716F9" w:rsidRDefault="00DD5D6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77FE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10A9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万像素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2.7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"CMOS,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彩色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1.0Lux@F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黑白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 Lux@F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2.0</w:t>
            </w:r>
          </w:p>
        </w:tc>
      </w:tr>
      <w:tr w:rsidR="00D716F9" w14:paraId="62FB438B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B2D7F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D15CF" w14:textId="77777777" w:rsidR="00D716F9" w:rsidRDefault="00DD5D60">
            <w:pPr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A9AA4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彩色：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Lux</w:t>
            </w:r>
          </w:p>
        </w:tc>
      </w:tr>
      <w:tr w:rsidR="00D716F9" w14:paraId="1C184CCA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0DA7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978F" w14:textId="77777777" w:rsidR="00D716F9" w:rsidRDefault="00D716F9">
            <w:pPr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2544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黑白：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0.1Lux</w:t>
            </w:r>
          </w:p>
        </w:tc>
      </w:tr>
      <w:tr w:rsidR="00D716F9" w14:paraId="00DC01CD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6A5DD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103D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BEDD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1/50(1/60)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秒至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1/100,000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秒</w:t>
            </w:r>
          </w:p>
        </w:tc>
      </w:tr>
      <w:tr w:rsidR="00D716F9" w14:paraId="71B01C16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DBCF7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F8A5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帧率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97A9" w14:textId="77777777" w:rsidR="00D716F9" w:rsidRDefault="00DD5D60">
            <w:pPr>
              <w:widowControl/>
              <w:tabs>
                <w:tab w:val="left" w:pos="2278"/>
              </w:tabs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  <w:t>300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  <w:t>万及以下最大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  <w:t>30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  <w:t>帧</w:t>
            </w:r>
          </w:p>
        </w:tc>
      </w:tr>
      <w:tr w:rsidR="00D716F9" w14:paraId="54A0865B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27533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ED16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2A61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镜头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4MM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MM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可选</w:t>
            </w:r>
          </w:p>
        </w:tc>
      </w:tr>
      <w:tr w:rsidR="00D716F9" w14:paraId="48CD32BD" w14:textId="77777777">
        <w:trPr>
          <w:trHeight w:val="31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6F6" w14:textId="77777777" w:rsidR="00D716F9" w:rsidRDefault="00DD5D6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5667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A1DC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H.265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H.265/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H.264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视频编码</w:t>
            </w:r>
          </w:p>
        </w:tc>
      </w:tr>
      <w:tr w:rsidR="00D716F9" w14:paraId="7D8783E2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0E2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A7E0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F193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8000K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bps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可调，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P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制和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N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制</w:t>
            </w:r>
          </w:p>
        </w:tc>
      </w:tr>
      <w:tr w:rsidR="00D716F9" w14:paraId="67C913D9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B70CF" w14:textId="77777777" w:rsidR="00D716F9" w:rsidRDefault="00DD5D60">
            <w:pPr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AD8" w14:textId="77777777" w:rsidR="00D716F9" w:rsidRDefault="00DD5D60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主码流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B8D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2048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1536 2048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1520</w:t>
            </w:r>
          </w:p>
        </w:tc>
      </w:tr>
      <w:tr w:rsidR="00D716F9" w14:paraId="678C1792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4B71" w14:textId="77777777" w:rsidR="00D716F9" w:rsidRDefault="00D716F9">
            <w:pPr>
              <w:jc w:val="center"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FF32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子码流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681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,640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480,640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480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640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360,352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288</w:t>
            </w:r>
          </w:p>
        </w:tc>
      </w:tr>
      <w:tr w:rsidR="00D716F9" w14:paraId="1313FB99" w14:textId="77777777">
        <w:trPr>
          <w:trHeight w:val="28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B89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E50A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261F1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饱和度，亮度，对比度通过客户端或者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IE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浏览器可调</w:t>
            </w:r>
          </w:p>
        </w:tc>
      </w:tr>
      <w:tr w:rsidR="00D716F9" w14:paraId="5329AA1A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408" w14:textId="77777777" w:rsidR="00D716F9" w:rsidRDefault="00DD5D6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FA44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E7DC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网络存储</w:t>
            </w:r>
          </w:p>
        </w:tc>
      </w:tr>
      <w:tr w:rsidR="00D716F9" w14:paraId="1FC86F7C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6B8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A34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540ED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人型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侦测、视频丢失、网线断、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IP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地址冲突</w:t>
            </w:r>
          </w:p>
        </w:tc>
      </w:tr>
      <w:tr w:rsidR="00D716F9" w14:paraId="731F36DB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A20A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4A19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9393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TPS,TCP/IP,IPv4,DHCP,RTSP,P2P;</w:t>
            </w:r>
          </w:p>
        </w:tc>
      </w:tr>
      <w:tr w:rsidR="00D716F9" w14:paraId="0478E1A5" w14:textId="77777777">
        <w:trPr>
          <w:trHeight w:val="31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234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1511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12582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防闪烁，双码流，心跳，密码保护</w:t>
            </w:r>
          </w:p>
        </w:tc>
      </w:tr>
      <w:tr w:rsidR="00D716F9" w14:paraId="4BC0C192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1C55" w14:textId="77777777" w:rsidR="00D716F9" w:rsidRDefault="00DD5D60">
            <w:pPr>
              <w:widowControl/>
              <w:jc w:val="center"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音频功能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B4DC" w14:textId="77777777" w:rsidR="00D716F9" w:rsidRDefault="00DD5D60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音频接口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1670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路输入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支持麦克或拾音器输入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;1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路输出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支持连接耳机或功放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;</w:t>
            </w:r>
          </w:p>
        </w:tc>
      </w:tr>
      <w:tr w:rsidR="00D716F9" w14:paraId="60A0AFA3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3AF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ABA7" w14:textId="77777777" w:rsidR="00D716F9" w:rsidRDefault="00DD5D60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音频处理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FFA9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G.711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编解码标准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支持双向语音对讲功能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支持音视频同步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;</w:t>
            </w:r>
          </w:p>
        </w:tc>
      </w:tr>
      <w:tr w:rsidR="00D716F9" w14:paraId="39987E2B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7BB" w14:textId="77777777" w:rsidR="00D716F9" w:rsidRDefault="00DD5D6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698C" w14:textId="77777777" w:rsidR="00D716F9" w:rsidRDefault="00DD5D60">
            <w:pPr>
              <w:widowControl/>
              <w:rPr>
                <w:rFonts w:ascii="Ђˎ̥" w:eastAsia="宋体" w:hAnsi="Ђˎ̥" w:cs="宋体"/>
                <w:color w:val="333333"/>
                <w:szCs w:val="21"/>
                <w:lang w:val="en-US"/>
              </w:rPr>
            </w:pPr>
            <w:r>
              <w:rPr>
                <w:rFonts w:hint="eastAsia"/>
                <w:color w:val="333333"/>
                <w:szCs w:val="21"/>
                <w:lang w:val="en-US"/>
              </w:rPr>
              <w:t>双光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E492" w14:textId="77777777" w:rsidR="00D716F9" w:rsidRDefault="00DD5D60">
            <w:pPr>
              <w:widowControl/>
              <w:jc w:val="center"/>
              <w:rPr>
                <w:rFonts w:ascii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颗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单晶点阵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红外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光源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szCs w:val="21"/>
                <w:lang w:val="en-US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Cs w:val="21"/>
                <w:lang w:val="en-US"/>
              </w:rPr>
              <w:t>颗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单晶点阵白光光源</w:t>
            </w:r>
          </w:p>
        </w:tc>
      </w:tr>
      <w:tr w:rsidR="00D716F9" w14:paraId="25E1E01B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1C40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9AEB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0F0C8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DC12V/2.0A</w:t>
            </w:r>
          </w:p>
        </w:tc>
      </w:tr>
      <w:tr w:rsidR="00D716F9" w14:paraId="11D74B04" w14:textId="77777777">
        <w:trPr>
          <w:trHeight w:val="29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F2B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169C7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B303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&lt;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15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W</w:t>
            </w:r>
          </w:p>
        </w:tc>
      </w:tr>
      <w:tr w:rsidR="00D716F9" w14:paraId="03E07919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9287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2EFC0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871F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30-60M</w:t>
            </w:r>
          </w:p>
        </w:tc>
      </w:tr>
      <w:tr w:rsidR="00D716F9" w14:paraId="01D68B2B" w14:textId="77777777">
        <w:trPr>
          <w:trHeight w:val="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5679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481B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72014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  <w:r>
              <w:rPr>
                <w:rFonts w:ascii="宋体" w:hAnsi="宋体" w:cs="宋体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sz w:val="18"/>
                <w:szCs w:val="18"/>
              </w:rPr>
              <w:t>+55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</w:tr>
      <w:tr w:rsidR="00D716F9" w14:paraId="64E442F7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351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41B9" w14:textId="77777777" w:rsidR="00D716F9" w:rsidRDefault="00DD5D6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4900" w14:textId="77777777" w:rsidR="00D716F9" w:rsidRDefault="00DD5D6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 ~ 85%</w:t>
            </w:r>
          </w:p>
        </w:tc>
      </w:tr>
      <w:tr w:rsidR="00D716F9" w14:paraId="2D9547F6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DFE3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EDF5B" w14:textId="77777777" w:rsidR="00D716F9" w:rsidRDefault="00DD5D60">
            <w:pPr>
              <w:widowControl/>
              <w:rPr>
                <w:rFonts w:ascii="Ђˎ̥" w:hAnsi="Ђˎ̥" w:cs="宋体"/>
                <w:color w:val="333333"/>
              </w:rPr>
            </w:pPr>
            <w:r>
              <w:rPr>
                <w:rFonts w:ascii="宋体" w:hAnsi="宋体" w:cs="宋体" w:hint="eastAsia"/>
              </w:rPr>
              <w:t>防雷保护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25F" w14:textId="77777777" w:rsidR="00D716F9" w:rsidRDefault="00DD5D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电源全面防雷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通过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ITU-T K.21-2008,IEC61000-4-2/IEC61000-4-5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等防雷标准测试</w:t>
            </w:r>
          </w:p>
        </w:tc>
      </w:tr>
      <w:tr w:rsidR="00D716F9" w14:paraId="2C70E4D9" w14:textId="77777777">
        <w:trPr>
          <w:trHeight w:val="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CDA" w14:textId="77777777" w:rsidR="00D716F9" w:rsidRDefault="00D716F9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AC1C8" w14:textId="77777777" w:rsidR="00D716F9" w:rsidRDefault="00DD5D60">
            <w:pPr>
              <w:widowControl/>
              <w:rPr>
                <w:rFonts w:ascii="Ђˎ̥" w:hAnsi="Ђˎ̥" w:cs="宋体"/>
                <w:color w:val="333333"/>
              </w:rPr>
            </w:pPr>
            <w:r>
              <w:rPr>
                <w:rFonts w:ascii="宋体" w:hAnsi="宋体" w:cs="宋体" w:hint="eastAsia"/>
              </w:rPr>
              <w:t>手机监控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6A5" w14:textId="77777777" w:rsidR="00D716F9" w:rsidRDefault="00DD5D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支持手机监控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(iOS,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Android),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支持“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Seetong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云”服务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;</w:t>
            </w:r>
          </w:p>
        </w:tc>
      </w:tr>
    </w:tbl>
    <w:p w14:paraId="02082ACF" w14:textId="77777777" w:rsidR="00D716F9" w:rsidRDefault="00D716F9"/>
    <w:sectPr w:rsidR="00D716F9">
      <w:headerReference w:type="default" r:id="rId9"/>
      <w:footerReference w:type="default" r:id="rId10"/>
      <w:pgSz w:w="11910" w:h="16840"/>
      <w:pgMar w:top="1180" w:right="580" w:bottom="680" w:left="620" w:header="622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5582" w14:textId="77777777" w:rsidR="00DD5D60" w:rsidRDefault="00DD5D60">
      <w:r>
        <w:separator/>
      </w:r>
    </w:p>
  </w:endnote>
  <w:endnote w:type="continuationSeparator" w:id="0">
    <w:p w14:paraId="66FA8292" w14:textId="77777777" w:rsidR="00DD5D60" w:rsidRDefault="00DD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Ђ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45CD" w14:textId="77777777" w:rsidR="00D716F9" w:rsidRDefault="00DD5D6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B0C349" wp14:editId="5A408D80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3CA9" w14:textId="77777777" w:rsidR="00D716F9" w:rsidRDefault="00DD5D6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B0C34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93.4pt;margin-top:806.1pt;width:8.5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" filled="f" stroked="f">
              <v:textbox inset="0,0,0,0">
                <w:txbxContent>
                  <w:p w14:paraId="7C553CA9" w14:textId="77777777" w:rsidR="00D716F9" w:rsidRDefault="00DD5D6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AAD0" w14:textId="77777777" w:rsidR="00DD5D60" w:rsidRDefault="00DD5D60">
      <w:r>
        <w:separator/>
      </w:r>
    </w:p>
  </w:footnote>
  <w:footnote w:type="continuationSeparator" w:id="0">
    <w:p w14:paraId="1B491725" w14:textId="77777777" w:rsidR="00DD5D60" w:rsidRDefault="00DD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88CF" w14:textId="77777777" w:rsidR="00D716F9" w:rsidRDefault="00DD5D6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F4206" wp14:editId="5804BF0A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15A5D" w14:textId="77777777" w:rsidR="00D716F9" w:rsidRDefault="00DD5D60">
                          <w:pPr>
                            <w:spacing w:line="278" w:lineRule="exact"/>
                            <w:ind w:left="20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82F42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50.7pt;margin-top:44.5pt;width:101pt;height:13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" filled="f" stroked="f">
              <v:textbox inset="0,0,0,0">
                <w:txbxContent>
                  <w:p w14:paraId="79815A5D" w14:textId="77777777" w:rsidR="00D716F9" w:rsidRDefault="00DD5D60">
                    <w:pPr>
                      <w:spacing w:line="278" w:lineRule="exact"/>
                      <w:ind w:left="20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/>
                      </w:rPr>
                      <w:t>深圳鼎晟达科技有限公司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int="eastAsia"/>
        <w:noProof/>
        <w:sz w:val="5"/>
      </w:rPr>
      <w:drawing>
        <wp:anchor distT="0" distB="0" distL="114300" distR="114300" simplePos="0" relativeHeight="251662336" behindDoc="1" locked="0" layoutInCell="1" allowOverlap="1" wp14:anchorId="4921BAD3" wp14:editId="2E09027A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 edited="0"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3C6"/>
    <w:multiLevelType w:val="multilevel"/>
    <w:tmpl w:val="1C995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573"/>
    <w:multiLevelType w:val="multilevel"/>
    <w:tmpl w:val="1D1905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942865">
    <w:abstractNumId w:val="1"/>
  </w:num>
  <w:num w:numId="2" w16cid:durableId="119603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BhYjUyZDc0NzIyMTc2ZjcwMGFhNjYwMjBhZTMwZDcifQ=="/>
  </w:docVars>
  <w:rsids>
    <w:rsidRoot w:val="00D716F9"/>
    <w:rsid w:val="00D17BDC"/>
    <w:rsid w:val="00D716F9"/>
    <w:rsid w:val="00DD5D60"/>
    <w:rsid w:val="02E35EE4"/>
    <w:rsid w:val="061D4765"/>
    <w:rsid w:val="068A33EC"/>
    <w:rsid w:val="07EC5A63"/>
    <w:rsid w:val="09724742"/>
    <w:rsid w:val="0BA86471"/>
    <w:rsid w:val="0BEE1BF3"/>
    <w:rsid w:val="0C15426D"/>
    <w:rsid w:val="0C503AE5"/>
    <w:rsid w:val="1416660A"/>
    <w:rsid w:val="14F337FF"/>
    <w:rsid w:val="16DD0855"/>
    <w:rsid w:val="208610CE"/>
    <w:rsid w:val="239200CB"/>
    <w:rsid w:val="23B779CD"/>
    <w:rsid w:val="275448BA"/>
    <w:rsid w:val="2A830BE8"/>
    <w:rsid w:val="2E85090B"/>
    <w:rsid w:val="308856D1"/>
    <w:rsid w:val="350C6F8D"/>
    <w:rsid w:val="36816C9A"/>
    <w:rsid w:val="373375DE"/>
    <w:rsid w:val="375F0C4C"/>
    <w:rsid w:val="3AA24871"/>
    <w:rsid w:val="3B6778B1"/>
    <w:rsid w:val="3FB7536B"/>
    <w:rsid w:val="42E145BB"/>
    <w:rsid w:val="4577533A"/>
    <w:rsid w:val="45880A3E"/>
    <w:rsid w:val="487B3981"/>
    <w:rsid w:val="4C4D0EB5"/>
    <w:rsid w:val="4CF72AE9"/>
    <w:rsid w:val="52E05334"/>
    <w:rsid w:val="53CC5CF6"/>
    <w:rsid w:val="597266D2"/>
    <w:rsid w:val="5C90212F"/>
    <w:rsid w:val="5CA61EB6"/>
    <w:rsid w:val="5D7F3A81"/>
    <w:rsid w:val="5DD63DAB"/>
    <w:rsid w:val="602C6BD8"/>
    <w:rsid w:val="603E6EDC"/>
    <w:rsid w:val="604A33BB"/>
    <w:rsid w:val="63D04F18"/>
    <w:rsid w:val="66CD47AE"/>
    <w:rsid w:val="70255FC1"/>
    <w:rsid w:val="74544B37"/>
    <w:rsid w:val="758C0DB3"/>
    <w:rsid w:val="75B36C4D"/>
    <w:rsid w:val="75D946E6"/>
    <w:rsid w:val="77D50BFF"/>
    <w:rsid w:val="7CAE1C88"/>
    <w:rsid w:val="7D457A7D"/>
    <w:rsid w:val="7FB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64675E"/>
  <w15:docId w15:val="{DAEC929B-344F-43D4-B16A-F46D94F2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"/>
      <w:ind w:left="652" w:hanging="422"/>
      <w:outlineLvl w:val="0"/>
    </w:pPr>
    <w:rPr>
      <w:rFonts w:ascii="宋体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37"/>
      <w:ind w:left="652" w:hanging="4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429053883@qq.com</cp:lastModifiedBy>
  <cp:revision>2</cp:revision>
  <dcterms:created xsi:type="dcterms:W3CDTF">2019-04-17T12:00:00Z</dcterms:created>
  <dcterms:modified xsi:type="dcterms:W3CDTF">2022-05-13T09:51:00Z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2052-11.1.0.11691</vt:lpwstr>
  </property>
  <property fmtid="{D5CDD505-2E9C-101B-9397-08002B2CF9AE}" pid="5" name="ICV">
    <vt:lpwstr>28B5A584E5434A139CB538548261DEF8</vt:lpwstr>
  </property>
</Properties>
</file>