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Times New Roman" w:eastAsia="微软雅黑"/>
          <w:sz w:val="5"/>
          <w:lang w:eastAsia="zh-CN"/>
        </w:rPr>
      </w:pPr>
    </w:p>
    <w:p>
      <w:pPr>
        <w:pStyle w:val="3"/>
        <w:spacing w:line="20" w:lineRule="exact"/>
        <w:ind w:left="195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g">
            <w:drawing>
              <wp:inline distT="0" distB="0" distL="114300" distR="114300">
                <wp:extent cx="6517005" cy="9525"/>
                <wp:effectExtent l="0" t="0" r="0" b="0"/>
                <wp:docPr id="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005" cy="9525"/>
                          <a:chOff x="0" y="0"/>
                          <a:chExt cx="10263" cy="15"/>
                        </a:xfrm>
                      </wpg:grpSpPr>
                      <wps:wsp>
                        <wps:cNvPr id="1" name="直线 3"/>
                        <wps:cNvCnPr/>
                        <wps:spPr>
                          <a:xfrm>
                            <a:off x="0" y="7"/>
                            <a:ext cx="10262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0.75pt;width:513.15pt;" coordsize="10263,15" o:gfxdata="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7jrt9dQAAAAEAQAADwAAAAAAAAABACAAAAAiAAAAZHJzL2Rvd25yZXYueG1s&#10;UEsBAhQAFAAAAAgAh07iQPOMQkA1AgAAsgQAAA4AAAAAAAAAAQAgAAAAIwEAAGRycy9lMm9Eb2Mu&#10;eG1sUEsFBgAAAAAGAAYAWQEAAMoFAAAAAA==&#10;">
                <o:lock v:ext="edit" aspectratio="f"/>
                <v:line id="直线 3" o:spid="_x0000_s1026" o:spt="20" style="position:absolute;left:0;top:7;height:0;width:10262;" filled="f" stroked="t" coordsize="21600,21600" o:gfxdata="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+9Sk+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9"/>
        <w:jc w:val="center"/>
        <w:rPr>
          <w:rFonts w:hint="default" w:ascii="宋体" w:eastAsia="微软雅黑"/>
          <w:b/>
          <w:sz w:val="53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4107180</wp:posOffset>
            </wp:positionH>
            <wp:positionV relativeFrom="paragraph">
              <wp:posOffset>301625</wp:posOffset>
            </wp:positionV>
            <wp:extent cx="2546985" cy="1694180"/>
            <wp:effectExtent l="0" t="8255" r="0" b="50165"/>
            <wp:wrapSquare wrapText="bothSides"/>
            <wp:docPr id="4779662" name="图片 1" descr="X88无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9662" name="图片 1" descr="X88无线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-180000">
                      <a:off x="0" y="0"/>
                      <a:ext cx="2546985" cy="1694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/>
          <w:b/>
          <w:sz w:val="36"/>
        </w:rPr>
        <w:t>ART-</w:t>
      </w:r>
      <w:r>
        <w:rPr>
          <w:rFonts w:hint="eastAsia" w:ascii="宋体"/>
          <w:b/>
          <w:sz w:val="36"/>
          <w:lang w:val="en-US" w:eastAsia="zh-CN"/>
        </w:rPr>
        <w:t>W88D1</w:t>
      </w:r>
    </w:p>
    <w:p>
      <w:pPr>
        <w:rPr>
          <w:rFonts w:hint="eastAsia" w:eastAsia="微软雅黑"/>
          <w:b/>
          <w:sz w:val="24"/>
          <w:lang w:eastAsia="zh-CN"/>
        </w:rPr>
      </w:pPr>
    </w:p>
    <w:p>
      <w:pPr>
        <w:rPr>
          <w:rFonts w:hint="eastAsia" w:ascii="宋体" w:hAnsi="宋体"/>
          <w:b/>
          <w:sz w:val="32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产品透析</w:t>
      </w:r>
    </w:p>
    <w:p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 w:ascii="宋体" w:hAnsi="宋体"/>
          <w:sz w:val="24"/>
          <w:lang w:eastAsia="zh-CN"/>
        </w:rPr>
        <w:t>硬件配置：</w:t>
      </w:r>
      <w:r>
        <w:rPr>
          <w:rFonts w:hint="eastAsia" w:ascii="宋体" w:hAnsi="宋体"/>
          <w:sz w:val="24"/>
        </w:rPr>
        <w:t>海思芯片</w:t>
      </w:r>
      <w:r>
        <w:rPr>
          <w:rFonts w:hint="eastAsia" w:ascii="宋体" w:hAnsi="宋体"/>
          <w:sz w:val="24"/>
          <w:lang w:val="en-US" w:eastAsia="zh-CN"/>
        </w:rPr>
        <w:t>+5MP高像素镜头+</w:t>
      </w:r>
      <w:r>
        <w:rPr>
          <w:rFonts w:hint="eastAsia" w:ascii="宋体" w:hAnsi="宋体"/>
          <w:sz w:val="24"/>
        </w:rPr>
        <w:t>晶元红外</w:t>
      </w:r>
      <w:r>
        <w:rPr>
          <w:rFonts w:hint="eastAsia" w:ascii="宋体" w:hAnsi="宋体"/>
          <w:sz w:val="24"/>
          <w:lang w:val="en-US" w:eastAsia="zh-CN"/>
        </w:rPr>
        <w:t>+5DB高品质天线+PC+纤+UV材料外壳+12灯双光灯板+40寸大功率喇叭</w:t>
      </w:r>
    </w:p>
    <w:p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 w:ascii="宋体" w:hAnsi="宋体"/>
          <w:sz w:val="24"/>
          <w:lang w:eastAsia="zh-CN"/>
        </w:rPr>
        <w:t>性能特点：双光/红外/白光三模式切换→双向对讲→人形检测 来人亮白光警示→BMW夜视速人脸防爆→IP67防水监控无惧暴风雨→有线/WIFI双用</w:t>
      </w:r>
    </w:p>
    <w:p>
      <w:pPr>
        <w:numPr>
          <w:ilvl w:val="0"/>
          <w:numId w:val="1"/>
        </w:numPr>
        <w:rPr>
          <w:rFonts w:hint="eastAsia"/>
          <w:sz w:val="24"/>
        </w:rPr>
      </w:pPr>
    </w:p>
    <w:p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产品特性</w:t>
      </w:r>
      <w:bookmarkStart w:id="0" w:name="_GoBack"/>
      <w:bookmarkEnd w:id="0"/>
    </w:p>
    <w:p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支持种类信息叠加（</w:t>
      </w:r>
      <w:r>
        <w:rPr>
          <w:sz w:val="24"/>
        </w:rPr>
        <w:t>ID</w:t>
      </w:r>
      <w:r>
        <w:rPr>
          <w:rFonts w:hint="eastAsia"/>
          <w:sz w:val="24"/>
        </w:rPr>
        <w:t>、</w:t>
      </w:r>
      <w:r>
        <w:rPr>
          <w:sz w:val="24"/>
        </w:rPr>
        <w:t>IP</w:t>
      </w:r>
      <w:r>
        <w:rPr>
          <w:rFonts w:hint="eastAsia"/>
          <w:sz w:val="24"/>
        </w:rPr>
        <w:t>、</w:t>
      </w:r>
      <w:r>
        <w:rPr>
          <w:sz w:val="24"/>
        </w:rPr>
        <w:t>DDNS</w:t>
      </w:r>
      <w:r>
        <w:rPr>
          <w:rFonts w:hint="eastAsia"/>
          <w:sz w:val="24"/>
        </w:rPr>
        <w:t>服务器等）、方便使用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采用先进的</w:t>
      </w:r>
      <w:r>
        <w:rPr>
          <w:sz w:val="24"/>
        </w:rPr>
        <w:t>H.265</w:t>
      </w:r>
      <w:r>
        <w:rPr>
          <w:rFonts w:hint="eastAsia"/>
          <w:sz w:val="24"/>
          <w:lang w:val="en-US" w:eastAsia="zh-CN"/>
        </w:rPr>
        <w:t>+</w:t>
      </w:r>
      <w:r>
        <w:rPr>
          <w:rFonts w:hint="eastAsia"/>
          <w:sz w:val="24"/>
        </w:rPr>
        <w:t>视频压缩技术，实现超低码率、高清晰画质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支持各类手机远程监控（</w:t>
      </w:r>
      <w:r>
        <w:rPr>
          <w:sz w:val="24"/>
        </w:rPr>
        <w:t>iPhone</w:t>
      </w:r>
      <w:r>
        <w:rPr>
          <w:rFonts w:hint="eastAsia"/>
          <w:sz w:val="24"/>
        </w:rPr>
        <w:t>、</w:t>
      </w:r>
      <w:r>
        <w:rPr>
          <w:sz w:val="24"/>
        </w:rPr>
        <w:t>Windows Mobile</w:t>
      </w:r>
      <w:r>
        <w:rPr>
          <w:rFonts w:hint="eastAsia"/>
          <w:sz w:val="24"/>
        </w:rPr>
        <w:t>、</w:t>
      </w:r>
      <w:r>
        <w:rPr>
          <w:sz w:val="24"/>
        </w:rPr>
        <w:t>BlackBerry</w:t>
      </w:r>
      <w:r>
        <w:rPr>
          <w:rFonts w:hint="eastAsia"/>
          <w:sz w:val="24"/>
        </w:rPr>
        <w:t>、</w:t>
      </w:r>
      <w:r>
        <w:rPr>
          <w:sz w:val="24"/>
        </w:rPr>
        <w:t>Symbian</w:t>
      </w:r>
      <w:r>
        <w:rPr>
          <w:rFonts w:hint="eastAsia"/>
          <w:sz w:val="24"/>
        </w:rPr>
        <w:t>、</w:t>
      </w:r>
      <w:r>
        <w:rPr>
          <w:sz w:val="24"/>
        </w:rPr>
        <w:t>Androiod</w:t>
      </w:r>
      <w:r>
        <w:rPr>
          <w:rFonts w:hint="eastAsia"/>
          <w:sz w:val="24"/>
        </w:rPr>
        <w:t>）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支持多种网络浏览器（</w:t>
      </w:r>
      <w:r>
        <w:rPr>
          <w:sz w:val="24"/>
        </w:rPr>
        <w:t>IE</w:t>
      </w:r>
      <w:r>
        <w:rPr>
          <w:rFonts w:hint="eastAsia"/>
          <w:sz w:val="24"/>
        </w:rPr>
        <w:t>、</w:t>
      </w:r>
      <w:r>
        <w:rPr>
          <w:sz w:val="24"/>
        </w:rPr>
        <w:t>Chrome</w:t>
      </w:r>
      <w:r>
        <w:rPr>
          <w:rFonts w:hint="eastAsia"/>
          <w:sz w:val="24"/>
        </w:rPr>
        <w:t>、</w:t>
      </w:r>
      <w:r>
        <w:rPr>
          <w:sz w:val="24"/>
        </w:rPr>
        <w:t>Firefox</w:t>
      </w:r>
      <w:r>
        <w:rPr>
          <w:rFonts w:hint="eastAsia"/>
          <w:sz w:val="24"/>
        </w:rPr>
        <w:t>、</w:t>
      </w:r>
      <w:r>
        <w:rPr>
          <w:sz w:val="24"/>
        </w:rPr>
        <w:t>Safari</w:t>
      </w:r>
      <w:r>
        <w:rPr>
          <w:rFonts w:hint="eastAsia"/>
          <w:sz w:val="24"/>
        </w:rPr>
        <w:t>）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可接入支持</w:t>
      </w:r>
      <w:r>
        <w:rPr>
          <w:sz w:val="24"/>
        </w:rPr>
        <w:t>ONVIF</w:t>
      </w:r>
      <w:r>
        <w:rPr>
          <w:rFonts w:hint="eastAsia"/>
          <w:sz w:val="24"/>
        </w:rPr>
        <w:t>标准的HVR/NVR等；符合</w:t>
      </w:r>
      <w:r>
        <w:rPr>
          <w:rFonts w:hint="eastAsia"/>
          <w:sz w:val="24"/>
          <w:szCs w:val="24"/>
        </w:rPr>
        <w:t>IP6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</w:rPr>
        <w:t>级防水设计，可靠性高</w:t>
      </w: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应用领域：</w:t>
      </w:r>
    </w:p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t>建议安装</w:t>
      </w:r>
      <w:r>
        <w:rPr>
          <w:rFonts w:hint="eastAsia"/>
          <w:sz w:val="22"/>
          <w:szCs w:val="22"/>
          <w:lang w:val="en-US" w:eastAsia="zh-CN"/>
        </w:rPr>
        <w:t xml:space="preserve"> </w:t>
      </w:r>
      <w:r>
        <w:rPr>
          <w:rFonts w:hint="eastAsia"/>
          <w:sz w:val="22"/>
          <w:szCs w:val="22"/>
        </w:rPr>
        <w:t>小区，街道</w:t>
      </w:r>
      <w:r>
        <w:rPr>
          <w:rFonts w:hint="eastAsia"/>
          <w:sz w:val="22"/>
          <w:szCs w:val="22"/>
          <w:lang w:eastAsia="zh-CN"/>
        </w:rPr>
        <w:t>，城市等</w:t>
      </w:r>
      <w:r>
        <w:rPr>
          <w:rFonts w:hint="eastAsia"/>
          <w:sz w:val="22"/>
          <w:szCs w:val="22"/>
        </w:rPr>
        <w:t>带微光环境监控场所</w:t>
      </w: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技术参数</w:t>
      </w:r>
    </w:p>
    <w:tbl>
      <w:tblPr>
        <w:tblStyle w:val="4"/>
        <w:tblW w:w="986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554"/>
        <w:gridCol w:w="7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Ђˎ̥" w:hAnsi="Ђˎ̥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b/>
                <w:color w:val="333333"/>
                <w:kern w:val="0"/>
                <w:szCs w:val="21"/>
              </w:rPr>
              <w:t>型号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324" w:firstLineChars="147"/>
              <w:jc w:val="center"/>
              <w:rPr>
                <w:rFonts w:hint="default" w:ascii="宋体" w:hAnsi="宋体"/>
                <w:b/>
                <w:szCs w:val="21"/>
                <w:lang w:val="en-US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ART-W88D1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摄像机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传感器类型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Hi3516EV200+SC3236 1/2.7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最低照度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彩色：1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.0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Lux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黑白：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0.1Lux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电子快门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1/50(1/60)秒至1/100,000秒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微软雅黑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帧率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tabs>
                <w:tab w:val="left" w:pos="2278"/>
              </w:tabs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300万像素20帧，支持7~20帧/秒可调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镜头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F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2.0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镜头  4MM、6MM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8MM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可选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压缩标准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视频压缩标准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H.265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H.265/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H.264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视频编码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压缩输出码率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8000K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bps可调，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支持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P制和N制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图像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主码流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2304×1296,1920×1080，1280×720;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子码流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800×448,640×480,640×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480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640×360,352×288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图像设置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饱和度，亮度，对比度通过客户端或者IE浏览器可调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功能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存储功能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网络存储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智能报警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移动侦测、视频丢失、网线断、IP地址冲突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支持协议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TCP/IP，HTTP，DHCP，DNS，DDNS，PPPoE,SMTP,NTP(HTTPS,SIP,802.1X,IPV6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通用功能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防闪烁，双码流，心跳，密码保护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音频功能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音频接口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1路输入,支持麦克或拾音器输入;1路输出,支持连接耳机或功放;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音频处理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G.711编解码标准,支持双向语音对讲功能,支持音视频同步;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一般规范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Ђˎ̥" w:hAnsi="Ђˎ̥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Ђˎ̥" w:hAnsi="Ђˎ̥" w:eastAsia="宋体" w:cs="宋体"/>
                <w:color w:val="333333"/>
                <w:kern w:val="0"/>
                <w:szCs w:val="21"/>
                <w:lang w:val="en-US" w:eastAsia="zh-CN"/>
              </w:rPr>
              <w:t>双光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微软雅黑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微软雅黑" w:cs="宋体"/>
                <w:color w:val="333333"/>
                <w:kern w:val="0"/>
                <w:sz w:val="21"/>
                <w:szCs w:val="21"/>
                <w:lang w:val="en-US" w:eastAsia="zh-CN"/>
              </w:rPr>
              <w:t>12灯双光源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电源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DC12V/2.0A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功耗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&lt;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距离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30-60M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工作温度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℃ ~ +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5 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工作湿度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10 ~ 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尺寸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mm*1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3mm*1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重量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360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g</w:t>
            </w:r>
          </w:p>
        </w:tc>
      </w:tr>
    </w:tbl>
    <w:p/>
    <w:sectPr>
      <w:headerReference r:id="rId3" w:type="default"/>
      <w:footerReference r:id="rId4" w:type="default"/>
      <w:pgSz w:w="11910" w:h="16840"/>
      <w:pgMar w:top="1180" w:right="580" w:bottom="680" w:left="620" w:header="622" w:footer="49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409408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10237470</wp:posOffset>
              </wp:positionV>
              <wp:extent cx="107950" cy="152400"/>
              <wp:effectExtent l="0" t="0" r="0" b="0"/>
              <wp:wrapNone/>
              <wp:docPr id="1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93.4pt;margin-top:806.1pt;height:12pt;width:8.5pt;mso-position-horizontal-relative:page;mso-position-vertical-relative:page;z-index:-251907072;mso-width-relative:page;mso-height-relative:page;" filled="f" stroked="f" coordsize="21600,21600" o:gfxdata="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BA9LqfZAAAADQEAAA8AAAAAAAAA&#10;AQAgAAAAIgAAAGRycy9kb3ducmV2LnhtbFBLAQIUABQAAAAIAIdO4kAYdmkVngEAACQDAAAOAAAA&#10;AAAAAAEAIAAAACg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408384" behindDoc="0" locked="0" layoutInCell="1" allowOverlap="1">
              <wp:simplePos x="0" y="0"/>
              <wp:positionH relativeFrom="page">
                <wp:posOffset>5723890</wp:posOffset>
              </wp:positionH>
              <wp:positionV relativeFrom="page">
                <wp:posOffset>565150</wp:posOffset>
              </wp:positionV>
              <wp:extent cx="1282700" cy="176530"/>
              <wp:effectExtent l="0" t="0" r="0" b="0"/>
              <wp:wrapSquare wrapText="bothSides"/>
              <wp:docPr id="1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78" w:lineRule="exact"/>
                            <w:ind w:left="20" w:right="0" w:firstLine="0"/>
                            <w:jc w:val="left"/>
                            <w:rPr>
                              <w:rFonts w:hint="eastAsia" w:eastAsia="微软雅黑"/>
                              <w:b/>
                              <w:sz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  <w:lang w:val="en-US" w:eastAsia="zh-CN"/>
                            </w:rPr>
                            <w:t>深圳鼎晟达科技有限公司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50.7pt;margin-top:44.5pt;height:13.9pt;width:101pt;mso-position-horizontal-relative:page;mso-position-vertical-relative:page;mso-wrap-distance-bottom:0pt;mso-wrap-distance-left:9pt;mso-wrap-distance-right:9pt;mso-wrap-distance-top:0pt;z-index:251408384;mso-width-relative:page;mso-height-relative:page;" filled="f" stroked="f" coordsize="21600,21600" o:gfxdata="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GI2XSLYAAAACwEAAA8AAAAAAAAA&#10;AQAgAAAAIgAAAGRycy9kb3ducmV2LnhtbFBLAQIUABQAAAAIAIdO4kBQI75tnwEAACUDAAAOAAAA&#10;AAAAAAEAIAAAACc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78" w:lineRule="exact"/>
                      <w:ind w:left="20" w:right="0" w:firstLine="0"/>
                      <w:jc w:val="left"/>
                      <w:rPr>
                        <w:rFonts w:hint="eastAsia" w:eastAsia="微软雅黑"/>
                        <w:b/>
                        <w:sz w:val="18"/>
                        <w:lang w:val="en-US" w:eastAsia="zh-CN"/>
                      </w:rPr>
                    </w:pPr>
                    <w:r>
                      <w:rPr>
                        <w:rFonts w:hint="eastAsia"/>
                        <w:b/>
                        <w:sz w:val="18"/>
                        <w:lang w:val="en-US" w:eastAsia="zh-CN"/>
                      </w:rPr>
                      <w:t>深圳鼎晟达科技有限公司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eastAsia" w:ascii="Times New Roman" w:eastAsia="微软雅黑"/>
        <w:sz w:val="5"/>
        <w:lang w:eastAsia="zh-CN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-23495</wp:posOffset>
          </wp:positionV>
          <wp:extent cx="374015" cy="374015"/>
          <wp:effectExtent l="0" t="0" r="45085" b="45085"/>
          <wp:wrapTight wrapText="bothSides">
            <wp:wrapPolygon>
              <wp:start x="0" y="0"/>
              <wp:lineTo x="0" y="20206"/>
              <wp:lineTo x="20206" y="20206"/>
              <wp:lineTo x="20206" y="0"/>
              <wp:lineTo x="0" y="0"/>
            </wp:wrapPolygon>
          </wp:wrapTight>
          <wp:docPr id="2" name="图片 2" descr="微信图片_20190417200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图片_201904172003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015" cy="374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3C6"/>
    <w:multiLevelType w:val="multilevel"/>
    <w:tmpl w:val="1C9953C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D190573"/>
    <w:multiLevelType w:val="multilevel"/>
    <w:tmpl w:val="1D19057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A33EC"/>
    <w:rsid w:val="0BA86471"/>
    <w:rsid w:val="0BEE1BF3"/>
    <w:rsid w:val="0C15426D"/>
    <w:rsid w:val="0CB633EC"/>
    <w:rsid w:val="1416660A"/>
    <w:rsid w:val="2A830BE8"/>
    <w:rsid w:val="34232FCC"/>
    <w:rsid w:val="350C6F8D"/>
    <w:rsid w:val="36816C9A"/>
    <w:rsid w:val="45880A3E"/>
    <w:rsid w:val="4CF72AE9"/>
    <w:rsid w:val="4EA46C25"/>
    <w:rsid w:val="52E05334"/>
    <w:rsid w:val="5DD63DAB"/>
    <w:rsid w:val="603E6EDC"/>
    <w:rsid w:val="604A33BB"/>
    <w:rsid w:val="63D04F18"/>
    <w:rsid w:val="6CD3772C"/>
    <w:rsid w:val="78647FF2"/>
    <w:rsid w:val="7CAE1C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652" w:hanging="422"/>
      <w:outlineLvl w:val="1"/>
    </w:pPr>
    <w:rPr>
      <w:rFonts w:ascii="宋体" w:hAnsi="宋体" w:eastAsia="宋体" w:cs="宋体"/>
      <w:sz w:val="28"/>
      <w:szCs w:val="28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21"/>
      <w:szCs w:val="21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37"/>
      <w:ind w:left="652" w:hanging="422"/>
    </w:pPr>
    <w:rPr>
      <w:rFonts w:ascii="微软雅黑" w:hAnsi="微软雅黑" w:eastAsia="微软雅黑" w:cs="微软雅黑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ind w:left="107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2019-04-17T12:00:00Z</dcterms:created>
  <dc:creator>Administrator</dc:creator>
  <cp:lastModifiedBy>王磊</cp:lastModifiedBy>
  <dcterms:modified xsi:type="dcterms:W3CDTF">2020-06-20T06:29:33Z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LastSaved">
    <vt:filetime>2019-04-17T00:00:00Z</vt:filetime>
  </property>
  <property fmtid="{D5CDD505-2E9C-101B-9397-08002B2CF9AE}" pid="4" name="KSOProductBuildVer">
    <vt:lpwstr>2052-11.1.0.9740</vt:lpwstr>
  </property>
</Properties>
</file>